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264B0" w14:textId="77777777" w:rsidR="00F14A94" w:rsidRPr="008001B6" w:rsidRDefault="00F14A94" w:rsidP="00F14A94">
      <w:pPr>
        <w:widowControl w:val="0"/>
        <w:tabs>
          <w:tab w:val="left" w:pos="120"/>
          <w:tab w:val="left" w:pos="1145"/>
        </w:tabs>
        <w:autoSpaceDE w:val="0"/>
        <w:autoSpaceDN w:val="0"/>
        <w:adjustRightInd w:val="0"/>
        <w:spacing w:before="219" w:line="360" w:lineRule="auto"/>
        <w:rPr>
          <w:rFonts w:ascii="Calibri" w:eastAsia="Times New Roman" w:hAnsi="Calibri" w:cs="Arial Narrow"/>
          <w:b/>
          <w:bCs/>
          <w:sz w:val="22"/>
          <w:szCs w:val="22"/>
          <w:u w:val="single"/>
          <w:lang w:bidi="ar-SA"/>
        </w:rPr>
      </w:pPr>
      <w:r w:rsidRPr="008001B6">
        <w:rPr>
          <w:rFonts w:ascii="Calibri" w:eastAsia="Times New Roman" w:hAnsi="Calibri" w:cs="Arial Narrow"/>
          <w:b/>
          <w:bCs/>
          <w:sz w:val="22"/>
          <w:szCs w:val="22"/>
          <w:u w:val="single"/>
          <w:lang w:bidi="ar-SA"/>
        </w:rPr>
        <w:t>Generator Information</w:t>
      </w:r>
    </w:p>
    <w:p w14:paraId="1BDDAA40" w14:textId="77777777" w:rsidR="00F14A94" w:rsidRPr="0000029F" w:rsidRDefault="00F14A94" w:rsidP="00F14A94">
      <w:pPr>
        <w:widowControl w:val="0"/>
        <w:tabs>
          <w:tab w:val="left" w:pos="120"/>
          <w:tab w:val="left" w:pos="1145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u w:val="single"/>
          <w:lang w:bidi="ar-SA"/>
        </w:rPr>
      </w:pP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Name of legal entity and address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  <w:t>: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</w:t>
      </w:r>
    </w:p>
    <w:p w14:paraId="21D92BD3" w14:textId="77777777" w:rsidR="00F14A94" w:rsidRPr="0000029F" w:rsidRDefault="00F14A94" w:rsidP="00F14A94">
      <w:pPr>
        <w:widowControl w:val="0"/>
        <w:tabs>
          <w:tab w:val="left" w:pos="120"/>
          <w:tab w:val="left" w:pos="1145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u w:val="single"/>
          <w:lang w:bidi="ar-SA"/>
        </w:rPr>
      </w:pP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Company Registration No.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  <w:t>: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</w:t>
      </w:r>
    </w:p>
    <w:p w14:paraId="2372F793" w14:textId="77777777" w:rsidR="00F14A94" w:rsidRPr="0000029F" w:rsidRDefault="00F14A94" w:rsidP="00F14A94">
      <w:pPr>
        <w:widowControl w:val="0"/>
        <w:tabs>
          <w:tab w:val="left" w:pos="120"/>
          <w:tab w:val="left" w:pos="1145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u w:val="single"/>
          <w:lang w:bidi="ar-SA"/>
        </w:rPr>
      </w:pP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>VAT r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eg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>istration n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o.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  <w:t xml:space="preserve">: </w:t>
      </w:r>
    </w:p>
    <w:p w14:paraId="0C90858B" w14:textId="77777777" w:rsidR="00F14A94" w:rsidRPr="008001B6" w:rsidRDefault="00F14A94" w:rsidP="00F14A94">
      <w:pPr>
        <w:widowControl w:val="0"/>
        <w:tabs>
          <w:tab w:val="left" w:pos="120"/>
          <w:tab w:val="left" w:pos="1145"/>
        </w:tabs>
        <w:autoSpaceDE w:val="0"/>
        <w:autoSpaceDN w:val="0"/>
        <w:adjustRightInd w:val="0"/>
        <w:spacing w:before="219" w:line="360" w:lineRule="auto"/>
        <w:rPr>
          <w:rFonts w:ascii="Calibri" w:eastAsia="Times New Roman" w:hAnsi="Calibri" w:cs="Arial Narrow"/>
          <w:b/>
          <w:bCs/>
          <w:sz w:val="22"/>
          <w:szCs w:val="22"/>
          <w:u w:val="single"/>
          <w:lang w:bidi="ar-SA"/>
        </w:rPr>
      </w:pPr>
      <w:r w:rsidRPr="008001B6">
        <w:rPr>
          <w:rFonts w:ascii="Calibri" w:eastAsia="Times New Roman" w:hAnsi="Calibri" w:cs="Arial Narrow"/>
          <w:b/>
          <w:bCs/>
          <w:sz w:val="22"/>
          <w:szCs w:val="22"/>
          <w:u w:val="single"/>
          <w:lang w:bidi="ar-SA"/>
        </w:rPr>
        <w:t>Project Information</w:t>
      </w:r>
    </w:p>
    <w:p w14:paraId="1F5FCF62" w14:textId="77777777" w:rsidR="00F14A94" w:rsidRPr="00E67C49" w:rsidRDefault="00F14A94" w:rsidP="00F14A94">
      <w:pPr>
        <w:widowControl w:val="0"/>
        <w:tabs>
          <w:tab w:val="left" w:pos="120"/>
          <w:tab w:val="left" w:pos="1145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Facility Name and address 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: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</w:t>
      </w:r>
    </w:p>
    <w:p w14:paraId="39A3AAAF" w14:textId="77777777" w:rsidR="00F14A94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u w:val="single"/>
          <w:lang w:bidi="ar-SA"/>
        </w:rPr>
      </w:pP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Grid Ref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  <w:t>: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</w:t>
      </w:r>
    </w:p>
    <w:p w14:paraId="56D7CB5F" w14:textId="77777777" w:rsidR="00F14A94" w:rsidRPr="0000029F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u w:val="single"/>
          <w:lang w:bidi="ar-SA"/>
        </w:rPr>
      </w:pP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>Commissioning d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ate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  <w:t>: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</w:t>
      </w:r>
    </w:p>
    <w:p w14:paraId="2FA1E683" w14:textId="77777777" w:rsidR="00F14A94" w:rsidRPr="0000029F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0"/>
          <w:szCs w:val="20"/>
          <w:u w:val="single"/>
          <w:lang w:bidi="ar-SA"/>
        </w:rPr>
      </w:pP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>Installed c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apacity (MW)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: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</w:t>
      </w:r>
    </w:p>
    <w:p w14:paraId="7114F1C0" w14:textId="77777777" w:rsidR="00F14A94" w:rsidRPr="00E67C49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 w:rsidRPr="00E67C49">
        <w:rPr>
          <w:rFonts w:ascii="Calibri" w:eastAsia="Times New Roman" w:hAnsi="Calibri" w:cs="Arial"/>
          <w:sz w:val="20"/>
          <w:szCs w:val="20"/>
          <w:lang w:bidi="ar-SA"/>
        </w:rPr>
        <w:t>On</w:t>
      </w:r>
      <w:r>
        <w:rPr>
          <w:rFonts w:ascii="Calibri" w:eastAsia="Times New Roman" w:hAnsi="Calibri" w:cs="Arial"/>
          <w:sz w:val="20"/>
          <w:szCs w:val="20"/>
          <w:lang w:bidi="ar-SA"/>
        </w:rPr>
        <w:t>-site u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>sage (MW)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</w:r>
      <w:r>
        <w:rPr>
          <w:rFonts w:ascii="Calibri" w:eastAsia="Times New Roman" w:hAnsi="Calibri" w:cs="Arial"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>:</w:t>
      </w:r>
    </w:p>
    <w:p w14:paraId="4B8B3B80" w14:textId="77777777" w:rsidR="00F14A94" w:rsidRPr="00E67C49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>Net export c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apacity (MW)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: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</w:r>
    </w:p>
    <w:p w14:paraId="377674F1" w14:textId="77777777" w:rsidR="00F14A94" w:rsidRDefault="00F14A94" w:rsidP="00F14A94">
      <w:pPr>
        <w:widowControl w:val="0"/>
        <w:tabs>
          <w:tab w:val="left" w:pos="120"/>
          <w:tab w:val="left" w:pos="1152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>
        <w:rPr>
          <w:rFonts w:ascii="Calibri" w:eastAsia="Times New Roman" w:hAnsi="Calibri" w:cs="Arial Narrow"/>
          <w:sz w:val="20"/>
          <w:szCs w:val="20"/>
          <w:lang w:bidi="ar-SA"/>
        </w:rPr>
        <w:t>Technology b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>and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sz w:val="20"/>
          <w:szCs w:val="20"/>
          <w:lang w:bidi="ar-SA"/>
        </w:rPr>
        <w:t>(eg PV, wind, AD)</w:t>
      </w:r>
      <w:r>
        <w:rPr>
          <w:rFonts w:ascii="Calibri" w:eastAsia="Times New Roman" w:hAnsi="Calibri" w:cs="Arial Narrow"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>:</w:t>
      </w:r>
    </w:p>
    <w:p w14:paraId="56711A6A" w14:textId="77777777" w:rsidR="00F14A94" w:rsidRDefault="00F14A94" w:rsidP="00F14A94">
      <w:pPr>
        <w:widowControl w:val="0"/>
        <w:tabs>
          <w:tab w:val="left" w:pos="120"/>
          <w:tab w:val="left" w:pos="1152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>
        <w:rPr>
          <w:rFonts w:ascii="Calibri" w:eastAsia="Times New Roman" w:hAnsi="Calibri" w:cs="Arial Narrow"/>
          <w:sz w:val="20"/>
          <w:szCs w:val="20"/>
          <w:lang w:bidi="ar-SA"/>
        </w:rPr>
        <w:t>Facility Description</w:t>
      </w:r>
      <w:r>
        <w:rPr>
          <w:rFonts w:ascii="Calibri" w:eastAsia="Times New Roman" w:hAnsi="Calibri" w:cs="Arial Narrow"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sz w:val="20"/>
          <w:szCs w:val="20"/>
          <w:lang w:bidi="ar-SA"/>
        </w:rPr>
        <w:tab/>
        <w:t>:</w:t>
      </w:r>
    </w:p>
    <w:p w14:paraId="7FE481CF" w14:textId="77777777" w:rsidR="00F14A94" w:rsidRDefault="00F14A94" w:rsidP="00F14A94">
      <w:pPr>
        <w:widowControl w:val="0"/>
        <w:tabs>
          <w:tab w:val="left" w:pos="120"/>
          <w:tab w:val="left" w:pos="1152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</w:p>
    <w:p w14:paraId="7C54D1EA" w14:textId="2F89128A" w:rsidR="00F14A94" w:rsidRPr="008001B6" w:rsidRDefault="00F14A94" w:rsidP="008001B6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8001B6">
        <w:rPr>
          <w:rFonts w:ascii="Calibri" w:eastAsia="Times New Roman" w:hAnsi="Calibri" w:cs="Arial Narrow"/>
          <w:b/>
          <w:sz w:val="22"/>
          <w:szCs w:val="22"/>
          <w:u w:val="single"/>
          <w:lang w:bidi="ar-SA"/>
        </w:rPr>
        <w:t xml:space="preserve">Required PPA dates </w:t>
      </w:r>
      <w:r w:rsidR="008001B6">
        <w:rPr>
          <w:rFonts w:ascii="Calibri" w:eastAsia="Times New Roman" w:hAnsi="Calibri" w:cs="Arial Narrow"/>
          <w:b/>
          <w:sz w:val="22"/>
          <w:szCs w:val="22"/>
          <w:lang w:bidi="ar-SA"/>
        </w:rPr>
        <w:tab/>
      </w:r>
      <w:r w:rsidR="008001B6" w:rsidRPr="008001B6">
        <w:rPr>
          <w:rFonts w:ascii="Calibri" w:eastAsia="Times New Roman" w:hAnsi="Calibri" w:cs="Arial Narrow"/>
          <w:b/>
          <w:sz w:val="16"/>
          <w:szCs w:val="16"/>
          <w:lang w:bidi="ar-SA"/>
        </w:rPr>
        <w:t xml:space="preserve"> </w:t>
      </w:r>
      <w:r w:rsidR="008001B6" w:rsidRPr="008001B6">
        <w:rPr>
          <w:rFonts w:ascii="Calibri" w:eastAsia="Times New Roman" w:hAnsi="Calibri" w:cs="Arial Narrow"/>
          <w:bCs/>
          <w:sz w:val="16"/>
          <w:szCs w:val="16"/>
          <w:lang w:bidi="ar-SA"/>
        </w:rPr>
        <w:t>:</w:t>
      </w:r>
    </w:p>
    <w:p w14:paraId="5D05F79D" w14:textId="77777777" w:rsidR="00F14A94" w:rsidRPr="0000029F" w:rsidRDefault="00F14A94" w:rsidP="008001B6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i/>
          <w:sz w:val="18"/>
          <w:szCs w:val="20"/>
          <w:lang w:bidi="ar-SA"/>
        </w:rPr>
      </w:pPr>
      <w:r w:rsidRPr="0000029F">
        <w:rPr>
          <w:rFonts w:ascii="Calibri" w:eastAsia="Times New Roman" w:hAnsi="Calibri" w:cs="Arial"/>
          <w:i/>
          <w:sz w:val="18"/>
          <w:szCs w:val="20"/>
          <w:lang w:bidi="ar-SA"/>
        </w:rPr>
        <w:t>(ie current PPA expiry/expected commissioning)</w:t>
      </w:r>
    </w:p>
    <w:p w14:paraId="2A556440" w14:textId="77777777" w:rsidR="008001B6" w:rsidRDefault="008001B6" w:rsidP="008001B6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b/>
          <w:sz w:val="22"/>
          <w:szCs w:val="22"/>
          <w:u w:val="single"/>
          <w:lang w:bidi="ar-SA"/>
        </w:rPr>
      </w:pPr>
    </w:p>
    <w:p w14:paraId="48F93ABF" w14:textId="44451C24" w:rsidR="00F14A94" w:rsidRPr="008001B6" w:rsidRDefault="00F14A94" w:rsidP="008001B6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/>
          <w:sz w:val="22"/>
          <w:szCs w:val="22"/>
          <w:u w:val="single"/>
          <w:lang w:bidi="ar-SA"/>
        </w:rPr>
      </w:pPr>
      <w:r w:rsidRPr="008001B6">
        <w:rPr>
          <w:rFonts w:ascii="Calibri" w:eastAsia="Times New Roman" w:hAnsi="Calibri" w:cs="Arial"/>
          <w:b/>
          <w:sz w:val="22"/>
          <w:szCs w:val="22"/>
          <w:u w:val="single"/>
          <w:lang w:bidi="ar-SA"/>
        </w:rPr>
        <w:t>Metering Information</w:t>
      </w:r>
    </w:p>
    <w:p w14:paraId="1C4F7CC4" w14:textId="77777777" w:rsidR="00F14A94" w:rsidRPr="00E67C49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lang w:bidi="ar-SA"/>
        </w:rPr>
      </w:pP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Export MPAN 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:</w:t>
      </w:r>
    </w:p>
    <w:p w14:paraId="30723AB4" w14:textId="77777777" w:rsidR="00F14A94" w:rsidRPr="00E67C49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bCs/>
          <w:sz w:val="20"/>
          <w:szCs w:val="20"/>
          <w:lang w:bidi="ar-SA"/>
        </w:rPr>
      </w:pP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LLFC</w:t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 xml:space="preserve"> (if known)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:</w:t>
      </w:r>
    </w:p>
    <w:p w14:paraId="2942DA84" w14:textId="77777777" w:rsidR="00F14A94" w:rsidRPr="00E67C49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0"/>
          <w:szCs w:val="20"/>
          <w:lang w:bidi="ar-SA"/>
        </w:rPr>
      </w:pP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Import MPAN</w:t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>
        <w:rPr>
          <w:rFonts w:ascii="Calibri" w:eastAsia="Times New Roman" w:hAnsi="Calibri" w:cs="Arial Narrow"/>
          <w:bCs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 Narrow"/>
          <w:bCs/>
          <w:sz w:val="20"/>
          <w:szCs w:val="20"/>
          <w:lang w:bidi="ar-SA"/>
        </w:rPr>
        <w:t>: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</w:r>
    </w:p>
    <w:p w14:paraId="04C5CC9A" w14:textId="68104BBB" w:rsidR="00F14A94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rPr>
          <w:rFonts w:ascii="Calibri" w:eastAsia="Times New Roman" w:hAnsi="Calibri" w:cs="Arial"/>
          <w:sz w:val="20"/>
          <w:szCs w:val="20"/>
          <w:lang w:bidi="ar-SA"/>
        </w:rPr>
      </w:pPr>
      <w:r w:rsidRPr="00E67C49">
        <w:rPr>
          <w:rFonts w:ascii="Calibri" w:eastAsia="Times New Roman" w:hAnsi="Calibri" w:cs="Arial"/>
          <w:sz w:val="20"/>
          <w:szCs w:val="20"/>
          <w:lang w:bidi="ar-SA"/>
        </w:rPr>
        <w:t>Connection Voltage</w:t>
      </w:r>
      <w:r>
        <w:rPr>
          <w:rFonts w:ascii="Calibri" w:eastAsia="Times New Roman" w:hAnsi="Calibri" w:cs="Arial"/>
          <w:sz w:val="20"/>
          <w:szCs w:val="20"/>
          <w:lang w:bidi="ar-SA"/>
        </w:rPr>
        <w:t xml:space="preserve"> (LV/HV/EHV)</w:t>
      </w:r>
      <w:r w:rsidR="008001B6">
        <w:rPr>
          <w:rFonts w:ascii="Calibri" w:eastAsia="Times New Roman" w:hAnsi="Calibri" w:cs="Arial"/>
          <w:sz w:val="20"/>
          <w:szCs w:val="20"/>
          <w:lang w:bidi="ar-SA"/>
        </w:rPr>
        <w:tab/>
        <w:t xml:space="preserve"> :</w:t>
      </w:r>
    </w:p>
    <w:p w14:paraId="3346F0D6" w14:textId="77777777" w:rsidR="00F14A94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Arial"/>
          <w:i/>
          <w:sz w:val="16"/>
          <w:szCs w:val="16"/>
          <w:u w:val="single"/>
          <w:lang w:bidi="ar-SA"/>
        </w:rPr>
      </w:pPr>
      <w:r>
        <w:rPr>
          <w:rFonts w:ascii="Calibri" w:eastAsia="Times New Roman" w:hAnsi="Calibri" w:cs="Arial"/>
          <w:i/>
          <w:sz w:val="16"/>
          <w:szCs w:val="16"/>
          <w:u w:val="single"/>
          <w:lang w:bidi="ar-SA"/>
        </w:rPr>
        <w:t xml:space="preserve">LV (230v to 415v), </w:t>
      </w:r>
      <w:r w:rsidRPr="003C0856">
        <w:rPr>
          <w:rFonts w:ascii="Calibri" w:eastAsia="Times New Roman" w:hAnsi="Calibri" w:cs="Arial"/>
          <w:i/>
          <w:sz w:val="16"/>
          <w:szCs w:val="16"/>
          <w:u w:val="single"/>
          <w:lang w:bidi="ar-SA"/>
        </w:rPr>
        <w:t>HV (11</w:t>
      </w:r>
      <w:r>
        <w:rPr>
          <w:rFonts w:ascii="Calibri" w:eastAsia="Times New Roman" w:hAnsi="Calibri" w:cs="Arial"/>
          <w:i/>
          <w:sz w:val="16"/>
          <w:szCs w:val="16"/>
          <w:u w:val="single"/>
          <w:lang w:bidi="ar-SA"/>
        </w:rPr>
        <w:t xml:space="preserve">kV), </w:t>
      </w:r>
      <w:r w:rsidRPr="003C0856">
        <w:rPr>
          <w:rFonts w:ascii="Calibri" w:eastAsia="Times New Roman" w:hAnsi="Calibri" w:cs="Arial"/>
          <w:i/>
          <w:sz w:val="16"/>
          <w:szCs w:val="16"/>
          <w:u w:val="single"/>
          <w:lang w:bidi="ar-SA"/>
        </w:rPr>
        <w:t>EHV (22kV or 33kV)</w:t>
      </w:r>
    </w:p>
    <w:p w14:paraId="439200C2" w14:textId="77777777" w:rsidR="00F14A94" w:rsidRPr="00E67C49" w:rsidRDefault="00F14A94" w:rsidP="00F14A9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Arial"/>
          <w:sz w:val="20"/>
          <w:szCs w:val="20"/>
          <w:lang w:bidi="ar-SA"/>
        </w:rPr>
      </w:pP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</w:r>
      <w:r>
        <w:rPr>
          <w:rFonts w:ascii="Calibri" w:eastAsia="Times New Roman" w:hAnsi="Calibri" w:cs="Arial"/>
          <w:sz w:val="20"/>
          <w:szCs w:val="20"/>
          <w:lang w:bidi="ar-SA"/>
        </w:rPr>
        <w:tab/>
      </w:r>
    </w:p>
    <w:p w14:paraId="5333E319" w14:textId="0AD5A7AA" w:rsidR="00F14A94" w:rsidRPr="00E67C49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0"/>
          <w:szCs w:val="20"/>
          <w:lang w:bidi="ar-SA"/>
        </w:rPr>
      </w:pPr>
      <w:r>
        <w:rPr>
          <w:rFonts w:ascii="Calibri" w:eastAsia="Times New Roman" w:hAnsi="Calibri" w:cs="Arial"/>
          <w:sz w:val="20"/>
          <w:szCs w:val="20"/>
          <w:lang w:bidi="ar-SA"/>
        </w:rPr>
        <w:t>Local Distributor (DNO)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  <w:t>:</w:t>
      </w:r>
    </w:p>
    <w:p w14:paraId="0007BF5E" w14:textId="77777777" w:rsidR="008001B6" w:rsidRDefault="008001B6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after="120"/>
        <w:rPr>
          <w:rFonts w:ascii="Calibri" w:eastAsia="Times New Roman" w:hAnsi="Calibri" w:cs="Arial"/>
          <w:i/>
          <w:sz w:val="18"/>
          <w:szCs w:val="18"/>
          <w:lang w:bidi="ar-SA"/>
        </w:rPr>
      </w:pPr>
    </w:p>
    <w:p w14:paraId="089C2102" w14:textId="6C56527D" w:rsidR="00F14A94" w:rsidRPr="008001B6" w:rsidRDefault="008001B6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after="120"/>
        <w:rPr>
          <w:rFonts w:ascii="Calibri" w:eastAsia="Times New Roman" w:hAnsi="Calibri" w:cs="Arial"/>
          <w:b/>
          <w:bCs/>
          <w:iCs/>
          <w:sz w:val="22"/>
          <w:szCs w:val="22"/>
          <w:lang w:bidi="ar-SA"/>
        </w:rPr>
      </w:pPr>
      <w:r w:rsidRPr="008001B6">
        <w:rPr>
          <w:rFonts w:ascii="Calibri" w:eastAsia="Times New Roman" w:hAnsi="Calibri" w:cs="Arial"/>
          <w:b/>
          <w:bCs/>
          <w:iCs/>
          <w:sz w:val="22"/>
          <w:szCs w:val="22"/>
          <w:lang w:bidi="ar-SA"/>
        </w:rPr>
        <w:t>You must have a valid MOP Agreement in place</w:t>
      </w:r>
      <w:r w:rsidR="00C66040">
        <w:rPr>
          <w:rFonts w:ascii="Calibri" w:eastAsia="Times New Roman" w:hAnsi="Calibri" w:cs="Arial"/>
          <w:b/>
          <w:bCs/>
          <w:iCs/>
          <w:sz w:val="22"/>
          <w:szCs w:val="22"/>
          <w:lang w:bidi="ar-SA"/>
        </w:rPr>
        <w:t>,</w:t>
      </w:r>
      <w:r w:rsidRPr="008001B6">
        <w:rPr>
          <w:rFonts w:ascii="Calibri" w:eastAsia="Times New Roman" w:hAnsi="Calibri" w:cs="Arial"/>
          <w:b/>
          <w:bCs/>
          <w:iCs/>
          <w:sz w:val="22"/>
          <w:szCs w:val="22"/>
          <w:lang w:bidi="ar-SA"/>
        </w:rPr>
        <w:t xml:space="preserve"> and this </w:t>
      </w:r>
      <w:r w:rsidRPr="00C66040">
        <w:rPr>
          <w:rFonts w:ascii="Calibri" w:eastAsia="Times New Roman" w:hAnsi="Calibri" w:cs="Arial"/>
          <w:b/>
          <w:bCs/>
          <w:iCs/>
          <w:sz w:val="22"/>
          <w:szCs w:val="22"/>
          <w:u w:val="single"/>
          <w:lang w:bidi="ar-SA"/>
        </w:rPr>
        <w:t>must</w:t>
      </w:r>
      <w:r w:rsidRPr="008001B6">
        <w:rPr>
          <w:rFonts w:ascii="Calibri" w:eastAsia="Times New Roman" w:hAnsi="Calibri" w:cs="Arial"/>
          <w:b/>
          <w:bCs/>
          <w:iCs/>
          <w:sz w:val="22"/>
          <w:szCs w:val="22"/>
          <w:lang w:bidi="ar-SA"/>
        </w:rPr>
        <w:t xml:space="preserve"> cover both your import and export MPAN</w:t>
      </w:r>
    </w:p>
    <w:p w14:paraId="3F46B590" w14:textId="7BA91510" w:rsidR="008001B6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rPr>
          <w:rFonts w:ascii="Calibri" w:eastAsia="Times New Roman" w:hAnsi="Calibri" w:cs="Arial"/>
          <w:sz w:val="20"/>
          <w:szCs w:val="20"/>
          <w:lang w:bidi="ar-SA"/>
        </w:rPr>
      </w:pPr>
      <w:r>
        <w:rPr>
          <w:rFonts w:ascii="Calibri" w:eastAsia="Times New Roman" w:hAnsi="Calibri" w:cs="Arial"/>
          <w:sz w:val="20"/>
          <w:szCs w:val="20"/>
          <w:lang w:bidi="ar-SA"/>
        </w:rPr>
        <w:t>Meter Operator &amp; contact d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>etails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  <w:t>:</w:t>
      </w:r>
    </w:p>
    <w:p w14:paraId="2FCEF517" w14:textId="77777777" w:rsidR="008001B6" w:rsidRDefault="008001B6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890A0E3" w14:textId="77777777" w:rsidR="008001B6" w:rsidRDefault="008001B6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rPr>
          <w:rFonts w:ascii="Calibri" w:eastAsia="Times New Roman" w:hAnsi="Calibri" w:cs="Arial"/>
          <w:sz w:val="20"/>
          <w:szCs w:val="20"/>
          <w:lang w:bidi="ar-SA"/>
        </w:rPr>
      </w:pPr>
    </w:p>
    <w:p w14:paraId="03E8983F" w14:textId="7B3A882F" w:rsidR="00F14A94" w:rsidRPr="0000029F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after="120"/>
        <w:rPr>
          <w:rFonts w:ascii="Calibri" w:eastAsia="Times New Roman" w:hAnsi="Calibri" w:cs="Arial"/>
          <w:i/>
          <w:sz w:val="18"/>
          <w:szCs w:val="16"/>
          <w:lang w:bidi="ar-SA"/>
        </w:rPr>
      </w:pPr>
      <w:r w:rsidRPr="0000029F">
        <w:rPr>
          <w:rFonts w:ascii="Calibri" w:eastAsia="Times New Roman" w:hAnsi="Calibri" w:cs="Arial"/>
          <w:i/>
          <w:sz w:val="18"/>
          <w:szCs w:val="16"/>
          <w:lang w:bidi="ar-SA"/>
        </w:rPr>
        <w:t>If you</w:t>
      </w:r>
      <w:r w:rsidR="008001B6">
        <w:rPr>
          <w:rFonts w:ascii="Calibri" w:eastAsia="Times New Roman" w:hAnsi="Calibri" w:cs="Arial"/>
          <w:i/>
          <w:sz w:val="18"/>
          <w:szCs w:val="16"/>
          <w:lang w:bidi="ar-SA"/>
        </w:rPr>
        <w:t xml:space="preserve"> also</w:t>
      </w:r>
      <w:r w:rsidRPr="0000029F">
        <w:rPr>
          <w:rFonts w:ascii="Calibri" w:eastAsia="Times New Roman" w:hAnsi="Calibri" w:cs="Arial"/>
          <w:i/>
          <w:sz w:val="18"/>
          <w:szCs w:val="16"/>
          <w:lang w:bidi="ar-SA"/>
        </w:rPr>
        <w:t xml:space="preserve"> have a contract in place with a DC</w:t>
      </w:r>
      <w:r>
        <w:rPr>
          <w:rFonts w:ascii="Calibri" w:eastAsia="Times New Roman" w:hAnsi="Calibri" w:cs="Arial"/>
          <w:i/>
          <w:sz w:val="18"/>
          <w:szCs w:val="16"/>
          <w:lang w:bidi="ar-SA"/>
        </w:rPr>
        <w:t xml:space="preserve"> </w:t>
      </w:r>
      <w:r w:rsidRPr="0000029F">
        <w:rPr>
          <w:rFonts w:ascii="Calibri" w:eastAsia="Times New Roman" w:hAnsi="Calibri" w:cs="Arial"/>
          <w:i/>
          <w:sz w:val="18"/>
          <w:szCs w:val="16"/>
          <w:lang w:bidi="ar-SA"/>
        </w:rPr>
        <w:t>please confirm</w:t>
      </w:r>
      <w:r w:rsidR="008001B6">
        <w:rPr>
          <w:rFonts w:ascii="Calibri" w:eastAsia="Times New Roman" w:hAnsi="Calibri" w:cs="Arial"/>
          <w:i/>
          <w:sz w:val="18"/>
          <w:szCs w:val="16"/>
          <w:lang w:bidi="ar-SA"/>
        </w:rPr>
        <w:t xml:space="preserve"> below (this is not a requirement).</w:t>
      </w:r>
    </w:p>
    <w:p w14:paraId="0D255972" w14:textId="6C56A1C2" w:rsidR="00F14A94" w:rsidRPr="00E67C49" w:rsidRDefault="00F14A94" w:rsidP="00C66040">
      <w:pPr>
        <w:widowControl w:val="0"/>
        <w:tabs>
          <w:tab w:val="left" w:pos="0"/>
          <w:tab w:val="left" w:pos="2834"/>
        </w:tabs>
        <w:autoSpaceDE w:val="0"/>
        <w:autoSpaceDN w:val="0"/>
        <w:adjustRightInd w:val="0"/>
        <w:rPr>
          <w:rFonts w:ascii="Calibri" w:eastAsia="Times New Roman" w:hAnsi="Calibri" w:cs="Arial"/>
          <w:sz w:val="20"/>
          <w:szCs w:val="20"/>
          <w:lang w:bidi="ar-SA"/>
        </w:rPr>
      </w:pPr>
      <w:r w:rsidRPr="00E67C49">
        <w:rPr>
          <w:rFonts w:ascii="Calibri" w:eastAsia="Times New Roman" w:hAnsi="Calibri" w:cs="Arial"/>
          <w:sz w:val="20"/>
          <w:szCs w:val="20"/>
          <w:lang w:bidi="ar-SA"/>
        </w:rPr>
        <w:t>Data Collector (DC) details</w:t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</w:r>
      <w:r w:rsidRPr="00E67C49">
        <w:rPr>
          <w:rFonts w:ascii="Calibri" w:eastAsia="Times New Roman" w:hAnsi="Calibri" w:cs="Arial"/>
          <w:sz w:val="20"/>
          <w:szCs w:val="20"/>
          <w:lang w:bidi="ar-SA"/>
        </w:rPr>
        <w:tab/>
        <w:t>:</w:t>
      </w:r>
    </w:p>
    <w:p w14:paraId="6CE51280" w14:textId="77777777" w:rsidR="00F14A94" w:rsidRPr="008001B6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221" w:line="360" w:lineRule="auto"/>
        <w:rPr>
          <w:rFonts w:ascii="Calibri" w:eastAsia="Times New Roman" w:hAnsi="Calibri" w:cs="Arial Narrow"/>
          <w:b/>
          <w:sz w:val="22"/>
          <w:szCs w:val="22"/>
          <w:u w:val="single"/>
          <w:lang w:bidi="ar-SA"/>
        </w:rPr>
      </w:pPr>
      <w:r w:rsidRPr="008001B6">
        <w:rPr>
          <w:rFonts w:ascii="Calibri" w:eastAsia="Times New Roman" w:hAnsi="Calibri" w:cs="Arial Narrow"/>
          <w:b/>
          <w:sz w:val="22"/>
          <w:szCs w:val="22"/>
          <w:u w:val="single"/>
          <w:lang w:bidi="ar-SA"/>
        </w:rPr>
        <w:t>Ofgem Accreditation</w:t>
      </w:r>
    </w:p>
    <w:p w14:paraId="2B039929" w14:textId="294F2524" w:rsidR="00F14A94" w:rsidRPr="00E67C49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>
        <w:rPr>
          <w:rFonts w:ascii="Calibri" w:eastAsia="Times New Roman" w:hAnsi="Calibri" w:cs="Arial Narrow"/>
          <w:sz w:val="20"/>
          <w:szCs w:val="20"/>
          <w:lang w:bidi="ar-SA"/>
        </w:rPr>
        <w:t>ROC Accreditation Number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>(s)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ab/>
        <w:t>:</w:t>
      </w:r>
    </w:p>
    <w:p w14:paraId="441779A9" w14:textId="77777777" w:rsidR="00F14A94" w:rsidRPr="00E67C49" w:rsidRDefault="00F14A94" w:rsidP="00F14A94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>ROC Banding (if applicable)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ab/>
        <w:t>: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ab/>
      </w:r>
    </w:p>
    <w:p w14:paraId="31F56589" w14:textId="148D0F5D" w:rsidR="00F14A94" w:rsidRDefault="00F14A94" w:rsidP="008001B6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 Narrow"/>
          <w:sz w:val="20"/>
          <w:szCs w:val="20"/>
          <w:lang w:bidi="ar-SA"/>
        </w:rPr>
      </w:pPr>
      <w:r>
        <w:rPr>
          <w:rFonts w:ascii="Calibri" w:eastAsia="Times New Roman" w:hAnsi="Calibri" w:cs="Arial Narrow"/>
          <w:sz w:val="20"/>
          <w:szCs w:val="20"/>
          <w:lang w:bidi="ar-SA"/>
        </w:rPr>
        <w:t>REGO Accreditation Number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>(s)</w:t>
      </w:r>
      <w:r w:rsidRPr="00E67C49">
        <w:rPr>
          <w:rFonts w:ascii="Calibri" w:eastAsia="Times New Roman" w:hAnsi="Calibri" w:cs="Arial Narrow"/>
          <w:sz w:val="20"/>
          <w:szCs w:val="20"/>
          <w:lang w:bidi="ar-SA"/>
        </w:rPr>
        <w:tab/>
        <w:t>:</w:t>
      </w:r>
    </w:p>
    <w:p w14:paraId="2E44F7B6" w14:textId="77777777" w:rsidR="00BF17BF" w:rsidRPr="00BF17BF" w:rsidRDefault="00BF17BF" w:rsidP="009E539E">
      <w:pPr>
        <w:tabs>
          <w:tab w:val="left" w:pos="2085"/>
        </w:tabs>
        <w:rPr>
          <w:rFonts w:ascii="Arial Narrow" w:hAnsi="Arial Narrow"/>
          <w:sz w:val="22"/>
          <w:szCs w:val="22"/>
        </w:rPr>
      </w:pPr>
    </w:p>
    <w:sectPr w:rsidR="00BF17BF" w:rsidRPr="00BF17BF" w:rsidSect="00C66040">
      <w:headerReference w:type="default" r:id="rId7"/>
      <w:footerReference w:type="default" r:id="rId8"/>
      <w:pgSz w:w="11906" w:h="16838" w:code="9"/>
      <w:pgMar w:top="1702" w:right="680" w:bottom="1276" w:left="1134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98BEC" w14:textId="77777777" w:rsidR="00451FFA" w:rsidRDefault="00451FFA" w:rsidP="00182E52">
      <w:r>
        <w:separator/>
      </w:r>
    </w:p>
  </w:endnote>
  <w:endnote w:type="continuationSeparator" w:id="0">
    <w:p w14:paraId="07C5AE7C" w14:textId="77777777" w:rsidR="00451FFA" w:rsidRDefault="00451FFA" w:rsidP="001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77" w:type="dxa"/>
      <w:tblInd w:w="-426" w:type="dxa"/>
      <w:tblBorders>
        <w:insideH w:val="single" w:sz="4" w:space="0" w:color="96D700"/>
      </w:tblBorders>
      <w:tblLook w:val="01E0" w:firstRow="1" w:lastRow="1" w:firstColumn="1" w:lastColumn="1" w:noHBand="0" w:noVBand="0"/>
    </w:tblPr>
    <w:tblGrid>
      <w:gridCol w:w="3846"/>
      <w:gridCol w:w="2107"/>
      <w:gridCol w:w="1181"/>
      <w:gridCol w:w="236"/>
      <w:gridCol w:w="2126"/>
      <w:gridCol w:w="1181"/>
    </w:tblGrid>
    <w:tr w:rsidR="00BF17BF" w:rsidRPr="007253BF" w14:paraId="35781E93" w14:textId="77777777" w:rsidTr="00C66040">
      <w:trPr>
        <w:trHeight w:val="160"/>
      </w:trPr>
      <w:tc>
        <w:tcPr>
          <w:tcW w:w="3846" w:type="dxa"/>
          <w:shd w:val="clear" w:color="auto" w:fill="auto"/>
        </w:tcPr>
        <w:p w14:paraId="165C7E03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  <w:tc>
        <w:tcPr>
          <w:tcW w:w="2107" w:type="dxa"/>
          <w:shd w:val="clear" w:color="auto" w:fill="auto"/>
          <w:tcMar>
            <w:top w:w="57" w:type="dxa"/>
            <w:bottom w:w="57" w:type="dxa"/>
          </w:tcMar>
        </w:tcPr>
        <w:p w14:paraId="755B00A5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  <w:tc>
        <w:tcPr>
          <w:tcW w:w="1181" w:type="dxa"/>
          <w:shd w:val="clear" w:color="auto" w:fill="auto"/>
        </w:tcPr>
        <w:p w14:paraId="3F34A5B0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  <w:tc>
        <w:tcPr>
          <w:tcW w:w="236" w:type="dxa"/>
          <w:shd w:val="clear" w:color="auto" w:fill="auto"/>
        </w:tcPr>
        <w:p w14:paraId="61C53291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  <w:tc>
        <w:tcPr>
          <w:tcW w:w="2126" w:type="dxa"/>
          <w:shd w:val="clear" w:color="auto" w:fill="auto"/>
        </w:tcPr>
        <w:p w14:paraId="6531D883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  <w:tc>
        <w:tcPr>
          <w:tcW w:w="1181" w:type="dxa"/>
          <w:shd w:val="clear" w:color="auto" w:fill="auto"/>
        </w:tcPr>
        <w:p w14:paraId="444C12C0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</w:tr>
    <w:tr w:rsidR="00BF17BF" w:rsidRPr="007253BF" w14:paraId="759632D3" w14:textId="77777777" w:rsidTr="00C66040">
      <w:trPr>
        <w:trHeight w:val="160"/>
      </w:trPr>
      <w:tc>
        <w:tcPr>
          <w:tcW w:w="3846" w:type="dxa"/>
          <w:shd w:val="clear" w:color="auto" w:fill="auto"/>
        </w:tcPr>
        <w:p w14:paraId="5C39CA89" w14:textId="77777777" w:rsidR="00BF17BF" w:rsidRPr="000311E5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  <w:lang w:val="it-IT"/>
            </w:rPr>
          </w:pPr>
          <w:r w:rsidRPr="000311E5">
            <w:rPr>
              <w:rFonts w:ascii="Tahoma" w:hAnsi="Tahoma"/>
              <w:sz w:val="14"/>
              <w:szCs w:val="14"/>
              <w:lang w:val="it-IT"/>
            </w:rPr>
            <w:t xml:space="preserve">e-REGO, e-ROC and e-POWER </w:t>
          </w:r>
        </w:p>
        <w:p w14:paraId="301BE182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  <w:r w:rsidRPr="00F14A94">
            <w:rPr>
              <w:rFonts w:ascii="Tahoma" w:hAnsi="Tahoma"/>
              <w:sz w:val="14"/>
              <w:szCs w:val="14"/>
            </w:rPr>
            <w:t xml:space="preserve">are trading names of NFPAS Limited, </w:t>
          </w:r>
        </w:p>
        <w:p w14:paraId="38A6F5BE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  <w:r w:rsidRPr="00F14A94">
            <w:rPr>
              <w:rFonts w:ascii="Tahoma" w:hAnsi="Tahoma"/>
              <w:sz w:val="14"/>
              <w:szCs w:val="14"/>
            </w:rPr>
            <w:t>Registered in England No. 4334396</w:t>
          </w:r>
        </w:p>
        <w:p w14:paraId="782E58BB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  <w:r w:rsidRPr="00F14A94">
            <w:rPr>
              <w:rFonts w:ascii="Tahoma" w:hAnsi="Tahoma"/>
              <w:sz w:val="14"/>
              <w:szCs w:val="14"/>
            </w:rPr>
            <w:t>VAT Registration No 797281771</w:t>
          </w:r>
        </w:p>
      </w:tc>
      <w:tc>
        <w:tcPr>
          <w:tcW w:w="3288" w:type="dxa"/>
          <w:gridSpan w:val="2"/>
          <w:shd w:val="clear" w:color="auto" w:fill="auto"/>
          <w:tcMar>
            <w:top w:w="57" w:type="dxa"/>
            <w:bottom w:w="57" w:type="dxa"/>
          </w:tcMar>
        </w:tcPr>
        <w:p w14:paraId="250EEE8E" w14:textId="77777777" w:rsidR="00BF17BF" w:rsidRPr="00F14A94" w:rsidRDefault="00BF17BF" w:rsidP="00F14A94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proofErr w:type="spellStart"/>
          <w:r w:rsidRPr="00F14A94">
            <w:rPr>
              <w:rFonts w:ascii="Tahoma" w:hAnsi="Tahoma"/>
              <w:sz w:val="14"/>
              <w:szCs w:val="14"/>
            </w:rPr>
            <w:t>tel</w:t>
          </w:r>
          <w:proofErr w:type="spellEnd"/>
          <w:r w:rsidRPr="00F14A94">
            <w:rPr>
              <w:rFonts w:ascii="Tahoma" w:hAnsi="Tahoma"/>
              <w:sz w:val="14"/>
              <w:szCs w:val="14"/>
            </w:rPr>
            <w:t>: (0191) 245 7330</w:t>
          </w:r>
        </w:p>
        <w:p w14:paraId="48E2715C" w14:textId="77777777" w:rsidR="00BF17BF" w:rsidRPr="00F14A94" w:rsidRDefault="00BF17BF" w:rsidP="00F14A94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r w:rsidRPr="00F14A94">
            <w:rPr>
              <w:rFonts w:ascii="Tahoma" w:hAnsi="Tahoma"/>
              <w:sz w:val="14"/>
              <w:szCs w:val="14"/>
            </w:rPr>
            <w:t>fax: (0191) 245 7331</w:t>
          </w:r>
        </w:p>
        <w:p w14:paraId="3223C3F8" w14:textId="77777777" w:rsidR="00BF17BF" w:rsidRPr="00F14A94" w:rsidRDefault="00BF17BF" w:rsidP="00F14A94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r w:rsidRPr="00F14A94">
            <w:rPr>
              <w:rFonts w:ascii="Tahoma" w:hAnsi="Tahoma"/>
              <w:sz w:val="14"/>
              <w:szCs w:val="14"/>
            </w:rPr>
            <w:t>e-mail: hello@epower.net</w:t>
          </w:r>
        </w:p>
        <w:p w14:paraId="2121CA00" w14:textId="77777777" w:rsidR="00BF17BF" w:rsidRPr="00F14A94" w:rsidRDefault="000311E5" w:rsidP="00F14A94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hyperlink r:id="rId1" w:history="1">
            <w:r w:rsidR="00BF17BF" w:rsidRPr="00F14A94">
              <w:rPr>
                <w:rFonts w:ascii="Tahoma" w:hAnsi="Tahoma" w:cs="Tahoma"/>
                <w:sz w:val="14"/>
                <w:szCs w:val="14"/>
              </w:rPr>
              <w:t>www.epower.net</w:t>
            </w:r>
          </w:hyperlink>
        </w:p>
      </w:tc>
      <w:tc>
        <w:tcPr>
          <w:tcW w:w="236" w:type="dxa"/>
          <w:shd w:val="clear" w:color="auto" w:fill="auto"/>
        </w:tcPr>
        <w:p w14:paraId="284F31BA" w14:textId="77777777" w:rsidR="00BF17BF" w:rsidRPr="00F14A94" w:rsidRDefault="00BF17BF" w:rsidP="00F14A94">
          <w:pPr>
            <w:pStyle w:val="Footer"/>
            <w:jc w:val="both"/>
            <w:rPr>
              <w:rFonts w:ascii="Tahoma" w:hAnsi="Tahoma"/>
              <w:sz w:val="14"/>
              <w:szCs w:val="14"/>
            </w:rPr>
          </w:pPr>
        </w:p>
      </w:tc>
      <w:tc>
        <w:tcPr>
          <w:tcW w:w="3307" w:type="dxa"/>
          <w:gridSpan w:val="2"/>
          <w:shd w:val="clear" w:color="auto" w:fill="auto"/>
        </w:tcPr>
        <w:p w14:paraId="01336A3E" w14:textId="77777777" w:rsidR="00BF17BF" w:rsidRPr="00F14A94" w:rsidRDefault="00BF17BF" w:rsidP="00F14A94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r w:rsidRPr="00F14A94">
            <w:rPr>
              <w:rFonts w:ascii="Tahoma" w:hAnsi="Tahoma"/>
              <w:sz w:val="14"/>
              <w:szCs w:val="14"/>
            </w:rPr>
            <w:t>Registered Office</w:t>
          </w:r>
        </w:p>
        <w:p w14:paraId="2C7F6C72" w14:textId="77777777" w:rsidR="0020698D" w:rsidRPr="00BF17BF" w:rsidRDefault="0020698D" w:rsidP="0020698D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r>
            <w:rPr>
              <w:rFonts w:ascii="Tahoma" w:hAnsi="Tahoma"/>
              <w:sz w:val="14"/>
              <w:szCs w:val="14"/>
            </w:rPr>
            <w:t>Washington Business Centre</w:t>
          </w:r>
        </w:p>
        <w:p w14:paraId="2F70136E" w14:textId="77777777" w:rsidR="0020698D" w:rsidRPr="00BF17BF" w:rsidRDefault="0020698D" w:rsidP="0020698D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r>
            <w:rPr>
              <w:rFonts w:ascii="Tahoma" w:hAnsi="Tahoma"/>
              <w:sz w:val="14"/>
              <w:szCs w:val="14"/>
            </w:rPr>
            <w:t>2 Turbine Way</w:t>
          </w:r>
        </w:p>
        <w:p w14:paraId="79A622E9" w14:textId="77777777" w:rsidR="00BF17BF" w:rsidRPr="00F14A94" w:rsidRDefault="0020698D" w:rsidP="0020698D">
          <w:pPr>
            <w:pStyle w:val="Footer"/>
            <w:jc w:val="right"/>
            <w:rPr>
              <w:rFonts w:ascii="Tahoma" w:hAnsi="Tahoma"/>
              <w:sz w:val="14"/>
              <w:szCs w:val="14"/>
            </w:rPr>
          </w:pPr>
          <w:r>
            <w:rPr>
              <w:rFonts w:ascii="Tahoma" w:hAnsi="Tahoma"/>
              <w:sz w:val="14"/>
              <w:szCs w:val="14"/>
            </w:rPr>
            <w:t>Sunderland SR5 3NZ</w:t>
          </w:r>
        </w:p>
      </w:tc>
    </w:tr>
  </w:tbl>
  <w:p w14:paraId="1E28B9B9" w14:textId="77777777" w:rsidR="00BE3B99" w:rsidRDefault="00BF17BF" w:rsidP="006F7CED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2D69B" w14:textId="77777777" w:rsidR="00451FFA" w:rsidRDefault="00451FFA" w:rsidP="00182E52">
      <w:r>
        <w:separator/>
      </w:r>
    </w:p>
  </w:footnote>
  <w:footnote w:type="continuationSeparator" w:id="0">
    <w:p w14:paraId="27273EAA" w14:textId="77777777" w:rsidR="00451FFA" w:rsidRDefault="00451FFA" w:rsidP="0018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48F54" w14:textId="00F54101" w:rsidR="007305EA" w:rsidRDefault="008001B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0774D9" wp14:editId="24B91B3A">
          <wp:simplePos x="0" y="0"/>
          <wp:positionH relativeFrom="column">
            <wp:posOffset>3880485</wp:posOffset>
          </wp:positionH>
          <wp:positionV relativeFrom="paragraph">
            <wp:posOffset>-227330</wp:posOffset>
          </wp:positionV>
          <wp:extent cx="2506980" cy="859155"/>
          <wp:effectExtent l="0" t="0" r="0" b="0"/>
          <wp:wrapTight wrapText="bothSides">
            <wp:wrapPolygon edited="0">
              <wp:start x="6401" y="0"/>
              <wp:lineTo x="4432" y="1437"/>
              <wp:lineTo x="3939" y="6226"/>
              <wp:lineTo x="4103" y="9579"/>
              <wp:lineTo x="5909" y="15326"/>
              <wp:lineTo x="0" y="15805"/>
              <wp:lineTo x="0" y="20594"/>
              <wp:lineTo x="6237" y="21073"/>
              <wp:lineTo x="17398" y="21073"/>
              <wp:lineTo x="20681" y="21073"/>
              <wp:lineTo x="21502" y="20115"/>
              <wp:lineTo x="21502" y="3353"/>
              <wp:lineTo x="7058" y="0"/>
              <wp:lineTo x="6401" y="0"/>
            </wp:wrapPolygon>
          </wp:wrapTight>
          <wp:docPr id="2690475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B7C76" w14:textId="77777777" w:rsidR="00BE3B99" w:rsidRPr="00A20D52" w:rsidRDefault="007E5005">
    <w:pPr>
      <w:pStyle w:val="Header"/>
    </w:pPr>
    <w:r>
      <w:tab/>
    </w:r>
    <w:r>
      <w:tab/>
    </w:r>
    <w:r w:rsidR="00F84363">
      <w:tab/>
    </w:r>
    <w:r w:rsidR="00F843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DA62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945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E8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C2F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63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6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E2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AA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45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77000"/>
    <w:multiLevelType w:val="hybridMultilevel"/>
    <w:tmpl w:val="F562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0372959">
    <w:abstractNumId w:val="0"/>
  </w:num>
  <w:num w:numId="2" w16cid:durableId="124659326">
    <w:abstractNumId w:val="1"/>
  </w:num>
  <w:num w:numId="3" w16cid:durableId="1571161235">
    <w:abstractNumId w:val="2"/>
  </w:num>
  <w:num w:numId="4" w16cid:durableId="957223451">
    <w:abstractNumId w:val="3"/>
  </w:num>
  <w:num w:numId="5" w16cid:durableId="1079133095">
    <w:abstractNumId w:val="8"/>
  </w:num>
  <w:num w:numId="6" w16cid:durableId="513038922">
    <w:abstractNumId w:val="4"/>
  </w:num>
  <w:num w:numId="7" w16cid:durableId="372385174">
    <w:abstractNumId w:val="5"/>
  </w:num>
  <w:num w:numId="8" w16cid:durableId="325089048">
    <w:abstractNumId w:val="6"/>
  </w:num>
  <w:num w:numId="9" w16cid:durableId="612399365">
    <w:abstractNumId w:val="7"/>
  </w:num>
  <w:num w:numId="10" w16cid:durableId="197472664">
    <w:abstractNumId w:val="9"/>
  </w:num>
  <w:num w:numId="11" w16cid:durableId="1462845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005e85,#f99734,#003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92"/>
    <w:rsid w:val="00004376"/>
    <w:rsid w:val="00022E50"/>
    <w:rsid w:val="00024E79"/>
    <w:rsid w:val="000311E5"/>
    <w:rsid w:val="00031218"/>
    <w:rsid w:val="00052387"/>
    <w:rsid w:val="000A6872"/>
    <w:rsid w:val="000E1058"/>
    <w:rsid w:val="001021EA"/>
    <w:rsid w:val="00113994"/>
    <w:rsid w:val="00182E52"/>
    <w:rsid w:val="001A1AB3"/>
    <w:rsid w:val="001B213D"/>
    <w:rsid w:val="001B6D56"/>
    <w:rsid w:val="001F1D69"/>
    <w:rsid w:val="001F5CCE"/>
    <w:rsid w:val="0020698D"/>
    <w:rsid w:val="0021287F"/>
    <w:rsid w:val="00233779"/>
    <w:rsid w:val="00244170"/>
    <w:rsid w:val="00261F6A"/>
    <w:rsid w:val="0027766B"/>
    <w:rsid w:val="002D6E0E"/>
    <w:rsid w:val="00303425"/>
    <w:rsid w:val="0032323D"/>
    <w:rsid w:val="00332517"/>
    <w:rsid w:val="00343397"/>
    <w:rsid w:val="00374344"/>
    <w:rsid w:val="003D27CD"/>
    <w:rsid w:val="003E7B92"/>
    <w:rsid w:val="00404C94"/>
    <w:rsid w:val="00425879"/>
    <w:rsid w:val="00437CD0"/>
    <w:rsid w:val="00440678"/>
    <w:rsid w:val="00451FFA"/>
    <w:rsid w:val="00473FDD"/>
    <w:rsid w:val="00486E47"/>
    <w:rsid w:val="004B20E4"/>
    <w:rsid w:val="004F6F5D"/>
    <w:rsid w:val="0053397E"/>
    <w:rsid w:val="005457C0"/>
    <w:rsid w:val="00566938"/>
    <w:rsid w:val="005824D3"/>
    <w:rsid w:val="005D6A15"/>
    <w:rsid w:val="005E603B"/>
    <w:rsid w:val="005F3080"/>
    <w:rsid w:val="0061490C"/>
    <w:rsid w:val="006169B8"/>
    <w:rsid w:val="00651C92"/>
    <w:rsid w:val="00655CF4"/>
    <w:rsid w:val="006810C3"/>
    <w:rsid w:val="006C51F5"/>
    <w:rsid w:val="006E7032"/>
    <w:rsid w:val="006F7CED"/>
    <w:rsid w:val="007253BF"/>
    <w:rsid w:val="007305EA"/>
    <w:rsid w:val="00755DB5"/>
    <w:rsid w:val="00764D00"/>
    <w:rsid w:val="00766675"/>
    <w:rsid w:val="00782483"/>
    <w:rsid w:val="007B4260"/>
    <w:rsid w:val="007D6B31"/>
    <w:rsid w:val="007E5005"/>
    <w:rsid w:val="008001B6"/>
    <w:rsid w:val="00807A08"/>
    <w:rsid w:val="0082022F"/>
    <w:rsid w:val="008318D3"/>
    <w:rsid w:val="00876887"/>
    <w:rsid w:val="008778D3"/>
    <w:rsid w:val="008B4D88"/>
    <w:rsid w:val="008F0403"/>
    <w:rsid w:val="0099063D"/>
    <w:rsid w:val="009A2261"/>
    <w:rsid w:val="009D4BE5"/>
    <w:rsid w:val="009E539E"/>
    <w:rsid w:val="00A16628"/>
    <w:rsid w:val="00A166E9"/>
    <w:rsid w:val="00A204B2"/>
    <w:rsid w:val="00A20D52"/>
    <w:rsid w:val="00A30527"/>
    <w:rsid w:val="00A31C8F"/>
    <w:rsid w:val="00A37881"/>
    <w:rsid w:val="00A412E4"/>
    <w:rsid w:val="00A45BF8"/>
    <w:rsid w:val="00A56558"/>
    <w:rsid w:val="00A64DB6"/>
    <w:rsid w:val="00AA1870"/>
    <w:rsid w:val="00AB7932"/>
    <w:rsid w:val="00AC07EC"/>
    <w:rsid w:val="00AF349D"/>
    <w:rsid w:val="00B14390"/>
    <w:rsid w:val="00B3000A"/>
    <w:rsid w:val="00B427C4"/>
    <w:rsid w:val="00B42F07"/>
    <w:rsid w:val="00B45B2D"/>
    <w:rsid w:val="00B515E3"/>
    <w:rsid w:val="00B52B57"/>
    <w:rsid w:val="00B61252"/>
    <w:rsid w:val="00B65595"/>
    <w:rsid w:val="00B72266"/>
    <w:rsid w:val="00B735F2"/>
    <w:rsid w:val="00BA145F"/>
    <w:rsid w:val="00BB76B1"/>
    <w:rsid w:val="00BC6250"/>
    <w:rsid w:val="00BE2525"/>
    <w:rsid w:val="00BE3B99"/>
    <w:rsid w:val="00BE4C9A"/>
    <w:rsid w:val="00BF17BF"/>
    <w:rsid w:val="00C01515"/>
    <w:rsid w:val="00C01C79"/>
    <w:rsid w:val="00C071DE"/>
    <w:rsid w:val="00C1778B"/>
    <w:rsid w:val="00C63E87"/>
    <w:rsid w:val="00C66040"/>
    <w:rsid w:val="00C7287E"/>
    <w:rsid w:val="00C824A4"/>
    <w:rsid w:val="00C83B2B"/>
    <w:rsid w:val="00C91BB5"/>
    <w:rsid w:val="00CB68F1"/>
    <w:rsid w:val="00CF25D8"/>
    <w:rsid w:val="00D16515"/>
    <w:rsid w:val="00D25B92"/>
    <w:rsid w:val="00D40F0F"/>
    <w:rsid w:val="00D42C96"/>
    <w:rsid w:val="00D60BCD"/>
    <w:rsid w:val="00D95F99"/>
    <w:rsid w:val="00DA3A8B"/>
    <w:rsid w:val="00DB3428"/>
    <w:rsid w:val="00DC4991"/>
    <w:rsid w:val="00DC610A"/>
    <w:rsid w:val="00DF7617"/>
    <w:rsid w:val="00E3007F"/>
    <w:rsid w:val="00E324F9"/>
    <w:rsid w:val="00E53A5A"/>
    <w:rsid w:val="00EA45F4"/>
    <w:rsid w:val="00EA6AD7"/>
    <w:rsid w:val="00EB03A2"/>
    <w:rsid w:val="00EB6A3B"/>
    <w:rsid w:val="00F147CC"/>
    <w:rsid w:val="00F14A94"/>
    <w:rsid w:val="00F65529"/>
    <w:rsid w:val="00F67E3C"/>
    <w:rsid w:val="00F84363"/>
    <w:rsid w:val="00FB507E"/>
    <w:rsid w:val="00FC07E7"/>
    <w:rsid w:val="00FC1692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005e85,#f99734,#003d5c"/>
    </o:shapedefaults>
    <o:shapelayout v:ext="edit">
      <o:idmap v:ext="edit" data="2"/>
    </o:shapelayout>
  </w:shapeDefaults>
  <w:decimalSymbol w:val="."/>
  <w:listSeparator w:val=","/>
  <w14:docId w14:val="4093A88C"/>
  <w15:docId w15:val="{E65B4312-339C-40A2-AED3-96BADD6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2F"/>
    <w:rPr>
      <w:rFonts w:eastAsia="Calibri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428"/>
    <w:pPr>
      <w:keepNext/>
      <w:spacing w:before="120" w:after="60"/>
      <w:outlineLvl w:val="0"/>
    </w:pPr>
    <w:rPr>
      <w:rFonts w:ascii="Calibri" w:hAnsi="Calibri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7CD0"/>
    <w:pPr>
      <w:keepNext/>
      <w:spacing w:before="240" w:after="60"/>
      <w:outlineLvl w:val="1"/>
    </w:pPr>
    <w:rPr>
      <w:rFonts w:ascii="Calibri" w:hAnsi="Calibri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7CD0"/>
    <w:pPr>
      <w:keepNext/>
      <w:spacing w:before="240" w:after="60"/>
      <w:outlineLvl w:val="2"/>
    </w:pPr>
    <w:rPr>
      <w:rFonts w:ascii="Calibri" w:hAnsi="Calibri" w:cs="Mang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sheetText">
    <w:name w:val="Datasheet Text"/>
    <w:basedOn w:val="Normal"/>
    <w:rsid w:val="00EA45F4"/>
    <w:pPr>
      <w:tabs>
        <w:tab w:val="left" w:pos="2277"/>
      </w:tabs>
      <w:spacing w:before="140" w:after="60" w:line="288" w:lineRule="auto"/>
    </w:pPr>
    <w:rPr>
      <w:sz w:val="20"/>
    </w:rPr>
  </w:style>
  <w:style w:type="character" w:customStyle="1" w:styleId="Heading1Char">
    <w:name w:val="Heading 1 Char"/>
    <w:link w:val="Heading1"/>
    <w:uiPriority w:val="9"/>
    <w:rsid w:val="00DB3428"/>
    <w:rPr>
      <w:rFonts w:ascii="Calibri" w:hAnsi="Calibri" w:cs="Mangal"/>
      <w:b/>
      <w:bCs/>
      <w:kern w:val="32"/>
      <w:sz w:val="32"/>
      <w:szCs w:val="32"/>
      <w:lang w:eastAsia="en-US" w:bidi="ar-SA"/>
    </w:rPr>
  </w:style>
  <w:style w:type="character" w:customStyle="1" w:styleId="Heading2Char">
    <w:name w:val="Heading 2 Char"/>
    <w:link w:val="Heading2"/>
    <w:uiPriority w:val="9"/>
    <w:rsid w:val="00437CD0"/>
    <w:rPr>
      <w:rFonts w:ascii="Calibri" w:eastAsia="Times New Roman" w:hAnsi="Calibri" w:cs="Mangal"/>
      <w:b/>
      <w:bCs/>
      <w:i/>
      <w:iCs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uiPriority w:val="9"/>
    <w:rsid w:val="00437CD0"/>
    <w:rPr>
      <w:rFonts w:ascii="Calibri" w:eastAsia="Times New Roman" w:hAnsi="Calibri" w:cs="Mangal"/>
      <w:b/>
      <w:bCs/>
      <w:sz w:val="24"/>
      <w:szCs w:val="26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82E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2E52"/>
    <w:rPr>
      <w:rFonts w:ascii="Arial" w:hAnsi="Arial"/>
      <w:sz w:val="22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82E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2E52"/>
    <w:rPr>
      <w:rFonts w:ascii="Arial" w:hAnsi="Arial"/>
      <w:sz w:val="22"/>
      <w:szCs w:val="24"/>
      <w:lang w:eastAsia="en-US" w:bidi="ar-SA"/>
    </w:rPr>
  </w:style>
  <w:style w:type="character" w:styleId="Hyperlink">
    <w:name w:val="Hyperlink"/>
    <w:uiPriority w:val="99"/>
    <w:unhideWhenUsed/>
    <w:rsid w:val="008202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22F"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rsid w:val="0082022F"/>
    <w:pPr>
      <w:spacing w:before="100" w:beforeAutospacing="1" w:after="100" w:afterAutospacing="1"/>
    </w:pPr>
    <w:rPr>
      <w:rFonts w:ascii="Arial" w:hAnsi="Arial" w:cs="Arial"/>
      <w:b/>
      <w:bCs/>
      <w:caps/>
      <w:color w:val="01415D"/>
      <w:sz w:val="18"/>
      <w:szCs w:val="18"/>
    </w:rPr>
  </w:style>
  <w:style w:type="character" w:customStyle="1" w:styleId="headere1">
    <w:name w:val="headere1"/>
    <w:rsid w:val="0082022F"/>
    <w:rPr>
      <w:rFonts w:ascii="Arial" w:hAnsi="Arial" w:cs="Arial" w:hint="default"/>
      <w:b/>
      <w:bCs/>
      <w:i w:val="0"/>
      <w:iCs w:val="0"/>
      <w:caps w:val="0"/>
      <w:strike w:val="0"/>
      <w:dstrike w:val="0"/>
      <w:color w:val="01415D"/>
      <w:u w:val="none"/>
      <w:effect w:val="none"/>
    </w:rPr>
  </w:style>
  <w:style w:type="character" w:customStyle="1" w:styleId="header10">
    <w:name w:val="header1"/>
    <w:rsid w:val="0082022F"/>
    <w:rPr>
      <w:rFonts w:ascii="Arial" w:hAnsi="Arial" w:cs="Arial" w:hint="default"/>
      <w:b/>
      <w:bCs/>
      <w:i w:val="0"/>
      <w:iCs w:val="0"/>
      <w:caps/>
      <w:strike w:val="0"/>
      <w:dstrike w:val="0"/>
      <w:color w:val="01415D"/>
      <w:u w:val="none"/>
      <w:effect w:val="none"/>
    </w:rPr>
  </w:style>
  <w:style w:type="paragraph" w:customStyle="1" w:styleId="NFPASBarTitle">
    <w:name w:val="NFPAS Bar Title"/>
    <w:basedOn w:val="Normal"/>
    <w:link w:val="NFPASBarTitleChar"/>
    <w:rsid w:val="00BA145F"/>
    <w:rPr>
      <w:rFonts w:ascii="Arial" w:hAnsi="Arial" w:cs="Arial"/>
      <w:color w:val="FFFFFF"/>
      <w:sz w:val="32"/>
    </w:rPr>
  </w:style>
  <w:style w:type="paragraph" w:customStyle="1" w:styleId="NFPASHeadline">
    <w:name w:val="NFPAS Headline"/>
    <w:rsid w:val="00BA145F"/>
    <w:rPr>
      <w:rFonts w:ascii="Arial" w:eastAsia="Calibri" w:hAnsi="Arial" w:cs="Arial"/>
      <w:b/>
      <w:bCs/>
      <w:caps/>
      <w:noProof/>
      <w:color w:val="01415D"/>
      <w:sz w:val="36"/>
      <w:szCs w:val="18"/>
      <w:lang w:bidi="hi-IN"/>
    </w:rPr>
  </w:style>
  <w:style w:type="character" w:customStyle="1" w:styleId="NFPASBarTitleChar">
    <w:name w:val="NFPAS Bar Title Char"/>
    <w:link w:val="NFPASBarTitle"/>
    <w:rsid w:val="00BA145F"/>
    <w:rPr>
      <w:rFonts w:ascii="Arial" w:eastAsia="Calibri" w:hAnsi="Arial" w:cs="Arial"/>
      <w:color w:val="FFFFFF"/>
      <w:sz w:val="32"/>
      <w:szCs w:val="24"/>
      <w:lang w:val="en-GB" w:eastAsia="en-GB" w:bidi="hi-IN"/>
    </w:rPr>
  </w:style>
  <w:style w:type="paragraph" w:customStyle="1" w:styleId="NFPASSubtitle">
    <w:name w:val="NFPAS Subtitle"/>
    <w:rsid w:val="00BA145F"/>
    <w:pPr>
      <w:spacing w:before="100" w:beforeAutospacing="1" w:after="100" w:afterAutospacing="1"/>
    </w:pPr>
    <w:rPr>
      <w:rFonts w:ascii="Arial" w:eastAsia="Calibri" w:hAnsi="Arial" w:cs="Arial"/>
      <w:b/>
      <w:bCs/>
      <w:color w:val="01415D"/>
      <w:szCs w:val="18"/>
      <w:lang w:bidi="hi-IN"/>
    </w:rPr>
  </w:style>
  <w:style w:type="paragraph" w:customStyle="1" w:styleId="NFPASBodytext">
    <w:name w:val="NFPAS Bodytext"/>
    <w:link w:val="NFPASBodytextChar"/>
    <w:rsid w:val="005F3080"/>
    <w:pPr>
      <w:tabs>
        <w:tab w:val="right" w:pos="7371"/>
      </w:tabs>
      <w:spacing w:before="180" w:after="60" w:line="360" w:lineRule="auto"/>
    </w:pPr>
    <w:rPr>
      <w:rFonts w:ascii="Tahoma" w:eastAsia="Calibri" w:hAnsi="Tahoma" w:cs="Arial"/>
      <w:sz w:val="18"/>
      <w:szCs w:val="17"/>
      <w:lang w:bidi="hi-IN"/>
    </w:rPr>
  </w:style>
  <w:style w:type="paragraph" w:customStyle="1" w:styleId="NFPASNotes">
    <w:name w:val="NFPAS Notes"/>
    <w:rsid w:val="005F3080"/>
    <w:pPr>
      <w:spacing w:beforeLines="60" w:before="144"/>
    </w:pPr>
    <w:rPr>
      <w:rFonts w:ascii="Arial" w:eastAsia="Calibri" w:hAnsi="Arial" w:cs="Arial"/>
      <w:i/>
      <w:iCs/>
      <w:sz w:val="16"/>
      <w:szCs w:val="17"/>
      <w:lang w:bidi="hi-IN"/>
    </w:rPr>
  </w:style>
  <w:style w:type="paragraph" w:customStyle="1" w:styleId="NFPASHighlight">
    <w:name w:val="NFPAS Highlight"/>
    <w:basedOn w:val="Smallgreenbar"/>
    <w:link w:val="NFPASHighlightChar"/>
    <w:rsid w:val="00AB7932"/>
    <w:rPr>
      <w:sz w:val="28"/>
    </w:rPr>
  </w:style>
  <w:style w:type="paragraph" w:customStyle="1" w:styleId="Smallgreenbar">
    <w:name w:val="Small green bar"/>
    <w:basedOn w:val="NFPASBodytext"/>
    <w:rsid w:val="00AB7932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  <w:between w:val="single" w:sz="4" w:space="5" w:color="FFFFFF"/>
      </w:pBdr>
      <w:shd w:val="clear" w:color="auto" w:fill="96D700"/>
      <w:spacing w:before="100" w:after="0" w:line="288" w:lineRule="auto"/>
    </w:pPr>
    <w:rPr>
      <w:b/>
      <w:color w:val="FFFFFF"/>
      <w:sz w:val="20"/>
    </w:rPr>
  </w:style>
  <w:style w:type="paragraph" w:customStyle="1" w:styleId="LargeOrangeBar">
    <w:name w:val="Large Orange Bar"/>
    <w:basedOn w:val="NFPASBodytext"/>
    <w:rsid w:val="00FF72D5"/>
    <w:rPr>
      <w:b/>
      <w:bCs/>
      <w:sz w:val="32"/>
    </w:rPr>
  </w:style>
  <w:style w:type="table" w:styleId="TableGrid">
    <w:name w:val="Table Grid"/>
    <w:basedOn w:val="TableNormal"/>
    <w:rsid w:val="0072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FPASBodytextLink">
    <w:name w:val="NFPAS Bodytext Link"/>
    <w:basedOn w:val="NFPASBodytext"/>
    <w:link w:val="NFPASBodytextLinkCharChar"/>
    <w:rsid w:val="005F3080"/>
    <w:rPr>
      <w:b/>
      <w:bCs/>
      <w:i/>
      <w:color w:val="01415D"/>
      <w:szCs w:val="18"/>
    </w:rPr>
  </w:style>
  <w:style w:type="character" w:customStyle="1" w:styleId="NFPASBodytextChar">
    <w:name w:val="NFPAS Bodytext Char"/>
    <w:link w:val="NFPASBodytext"/>
    <w:rsid w:val="005F3080"/>
    <w:rPr>
      <w:rFonts w:ascii="Tahoma" w:eastAsia="Calibri" w:hAnsi="Tahoma" w:cs="Arial"/>
      <w:sz w:val="18"/>
      <w:szCs w:val="17"/>
      <w:lang w:val="en-GB" w:eastAsia="en-GB" w:bidi="hi-IN"/>
    </w:rPr>
  </w:style>
  <w:style w:type="character" w:customStyle="1" w:styleId="NFPASBodytextLinkCharChar">
    <w:name w:val="NFPAS Bodytext Link Char Char"/>
    <w:link w:val="NFPASBodytextLink"/>
    <w:rsid w:val="005F3080"/>
    <w:rPr>
      <w:rFonts w:ascii="Tahoma" w:eastAsia="Calibri" w:hAnsi="Tahoma" w:cs="Arial"/>
      <w:b/>
      <w:bCs/>
      <w:i/>
      <w:color w:val="01415D"/>
      <w:sz w:val="18"/>
      <w:szCs w:val="18"/>
      <w:lang w:val="en-GB" w:eastAsia="en-GB" w:bidi="hi-IN"/>
    </w:rPr>
  </w:style>
  <w:style w:type="character" w:styleId="Strong">
    <w:name w:val="Strong"/>
    <w:qFormat/>
    <w:rsid w:val="00766675"/>
    <w:rPr>
      <w:b/>
      <w:bCs/>
    </w:rPr>
  </w:style>
  <w:style w:type="character" w:customStyle="1" w:styleId="NFPASHighlightChar">
    <w:name w:val="NFPAS Highlight Char"/>
    <w:link w:val="NFPASHighlight"/>
    <w:rsid w:val="00AB7932"/>
    <w:rPr>
      <w:rFonts w:ascii="Tahoma" w:eastAsia="Calibri" w:hAnsi="Tahoma" w:cs="Arial"/>
      <w:b/>
      <w:color w:val="FFFFFF"/>
      <w:sz w:val="28"/>
      <w:szCs w:val="17"/>
      <w:lang w:val="en-GB" w:eastAsia="en-GB" w:bidi="hi-IN"/>
    </w:rPr>
  </w:style>
  <w:style w:type="character" w:styleId="FollowedHyperlink">
    <w:name w:val="FollowedHyperlink"/>
    <w:rsid w:val="00807A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0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8F0403"/>
    <w:rPr>
      <w:rFonts w:ascii="Tahoma" w:eastAsia="Calibri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8B4D8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B4D88"/>
    <w:pPr>
      <w:spacing w:after="80"/>
      <w:ind w:left="720"/>
      <w:contextualSpacing/>
    </w:pPr>
    <w:rPr>
      <w:rFonts w:ascii="Arial" w:eastAsia="Times New Roman" w:hAnsi="Arial"/>
      <w:szCs w:val="20"/>
      <w:lang w:eastAsia="en-US" w:bidi="ar-SA"/>
    </w:rPr>
  </w:style>
  <w:style w:type="character" w:styleId="UnresolvedMention">
    <w:name w:val="Unresolved Mention"/>
    <w:uiPriority w:val="99"/>
    <w:semiHidden/>
    <w:unhideWhenUsed/>
    <w:rsid w:val="00BF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ow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e-ROC AUCTION DELIVERS A 6</vt:lpstr>
    </vt:vector>
  </TitlesOfParts>
  <Company>Hewlett-Packard Company</Company>
  <LinksUpToDate>false</LinksUpToDate>
  <CharactersWithSpaces>973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http://www.epower.net/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Mitcheson</dc:creator>
  <cp:keywords/>
  <cp:lastModifiedBy>Lee Mitcheson</cp:lastModifiedBy>
  <cp:revision>2</cp:revision>
  <cp:lastPrinted>2019-06-27T08:43:00Z</cp:lastPrinted>
  <dcterms:created xsi:type="dcterms:W3CDTF">2024-05-01T08:51:00Z</dcterms:created>
  <dcterms:modified xsi:type="dcterms:W3CDTF">2024-05-01T08:51:00Z</dcterms:modified>
</cp:coreProperties>
</file>